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hint="eastAsia" w:eastAsia="方正小标宋简体"/>
          <w:sz w:val="44"/>
          <w:szCs w:val="44"/>
        </w:rPr>
      </w:pPr>
      <w:bookmarkStart w:id="0" w:name="_GoBack"/>
      <w:bookmarkEnd w:id="0"/>
      <w:r>
        <w:rPr>
          <w:rFonts w:hint="default" w:eastAsia="方正小标宋简体"/>
          <w:sz w:val="44"/>
          <w:szCs w:val="44"/>
          <w:lang w:val="en"/>
        </w:rPr>
        <w:t>第二轮西藏自治区生态环境保护督察</w:t>
      </w:r>
      <w:r>
        <w:rPr>
          <w:rFonts w:hint="eastAsia" w:eastAsia="方正小标宋简体"/>
          <w:sz w:val="44"/>
          <w:szCs w:val="44"/>
          <w:lang w:val="en" w:eastAsia="zh-CN"/>
        </w:rPr>
        <w:t>报告</w:t>
      </w:r>
      <w:r>
        <w:rPr>
          <w:rFonts w:hint="default" w:eastAsia="方正小标宋简体"/>
          <w:sz w:val="44"/>
          <w:szCs w:val="44"/>
          <w:lang w:val="en"/>
        </w:rPr>
        <w:t>反馈意见</w:t>
      </w:r>
      <w:r>
        <w:rPr>
          <w:rFonts w:hint="eastAsia" w:eastAsia="方正小标宋简体"/>
          <w:sz w:val="44"/>
          <w:szCs w:val="44"/>
        </w:rPr>
        <w:t>（</w:t>
      </w:r>
      <w:r>
        <w:rPr>
          <w:rFonts w:hint="default" w:eastAsia="方正小标宋简体"/>
          <w:sz w:val="44"/>
          <w:szCs w:val="44"/>
          <w:lang w:val="en" w:eastAsia="zh-CN"/>
        </w:rPr>
        <w:t>34-01</w:t>
      </w:r>
      <w:r>
        <w:rPr>
          <w:rFonts w:hint="eastAsia" w:eastAsia="方正小标宋简体"/>
          <w:sz w:val="44"/>
          <w:szCs w:val="44"/>
        </w:rPr>
        <w:t>）整改</w:t>
      </w:r>
      <w:r>
        <w:rPr>
          <w:rFonts w:hint="eastAsia" w:eastAsia="方正小标宋简体"/>
          <w:sz w:val="44"/>
          <w:szCs w:val="44"/>
          <w:lang w:eastAsia="zh-CN"/>
        </w:rPr>
        <w:t>措施</w:t>
      </w:r>
      <w:r>
        <w:rPr>
          <w:rFonts w:hint="eastAsia" w:eastAsia="方正小标宋简体"/>
          <w:sz w:val="44"/>
          <w:szCs w:val="44"/>
        </w:rPr>
        <w:t>完成</w:t>
      </w:r>
    </w:p>
    <w:p>
      <w:pPr>
        <w:overflowPunct w:val="0"/>
        <w:topLinePunct/>
        <w:spacing w:line="600" w:lineRule="exact"/>
        <w:jc w:val="center"/>
        <w:rPr>
          <w:rFonts w:eastAsia="方正小标宋简体"/>
          <w:sz w:val="44"/>
          <w:szCs w:val="44"/>
        </w:rPr>
      </w:pPr>
      <w:r>
        <w:rPr>
          <w:rFonts w:hint="eastAsia" w:eastAsia="方正小标宋简体"/>
          <w:sz w:val="44"/>
          <w:szCs w:val="44"/>
        </w:rPr>
        <w:t>情况公示表</w:t>
      </w:r>
    </w:p>
    <w:p>
      <w:pPr>
        <w:keepNext w:val="0"/>
        <w:keepLines w:val="0"/>
        <w:pageBreakBefore w:val="0"/>
        <w:widowControl w:val="0"/>
        <w:kinsoku/>
        <w:wordWrap/>
        <w:overflowPunct w:val="0"/>
        <w:topLinePunct/>
        <w:autoSpaceDE/>
        <w:autoSpaceDN/>
        <w:bidi w:val="0"/>
        <w:adjustRightInd/>
        <w:snapToGrid/>
        <w:spacing w:line="240" w:lineRule="exact"/>
        <w:textAlignment w:val="auto"/>
        <w:rPr>
          <w:rFonts w:eastAsia="楷体_GB2312"/>
          <w:sz w:val="32"/>
          <w:szCs w:val="32"/>
        </w:rPr>
      </w:pPr>
    </w:p>
    <w:tbl>
      <w:tblPr>
        <w:tblStyle w:val="10"/>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反馈问题</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default" w:ascii="仿宋_GB2312" w:hAnsi="仿宋_GB2312" w:eastAsia="仿宋_GB2312" w:cs="仿宋_GB2312"/>
                <w:kern w:val="0"/>
                <w:sz w:val="30"/>
                <w:szCs w:val="30"/>
                <w:lang w:val="en"/>
              </w:rPr>
            </w:pPr>
            <w:r>
              <w:rPr>
                <w:rFonts w:hint="default" w:ascii="仿宋_GB2312" w:hAnsi="仿宋_GB2312" w:eastAsia="仿宋_GB2312" w:cs="仿宋_GB2312"/>
                <w:b/>
                <w:bCs/>
                <w:kern w:val="0"/>
                <w:sz w:val="30"/>
                <w:szCs w:val="30"/>
                <w:lang w:val="en" w:eastAsia="zh-CN"/>
              </w:rPr>
              <w:t>三十四、昌都市交通运输局落实中央生态环境保护</w:t>
            </w:r>
            <w:r>
              <w:rPr>
                <w:rFonts w:hint="eastAsia" w:ascii="仿宋_GB2312" w:hAnsi="仿宋_GB2312" w:eastAsia="仿宋_GB2312" w:cs="仿宋_GB2312"/>
                <w:b/>
                <w:bCs/>
                <w:kern w:val="0"/>
                <w:sz w:val="30"/>
                <w:szCs w:val="30"/>
                <w:lang w:val="en" w:eastAsia="zh-CN"/>
              </w:rPr>
              <w:t>督察</w:t>
            </w:r>
            <w:r>
              <w:rPr>
                <w:rFonts w:hint="default" w:ascii="仿宋_GB2312" w:hAnsi="仿宋_GB2312" w:eastAsia="仿宋_GB2312" w:cs="仿宋_GB2312"/>
                <w:b/>
                <w:bCs/>
                <w:kern w:val="0"/>
                <w:sz w:val="30"/>
                <w:szCs w:val="30"/>
                <w:lang w:val="en" w:eastAsia="zh-CN"/>
              </w:rPr>
              <w:t>反馈问题整改不严不实、“层层衰减”。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核查情况</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eastAsia="zh-CN"/>
              </w:rPr>
            </w:pPr>
            <w:r>
              <w:rPr>
                <w:rFonts w:hint="default" w:ascii="仿宋_GB2312" w:hAnsi="仿宋_GB2312" w:eastAsia="仿宋_GB2312" w:cs="仿宋_GB2312"/>
                <w:kern w:val="0"/>
                <w:sz w:val="30"/>
                <w:szCs w:val="30"/>
                <w:lang w:val="en" w:eastAsia="zh-CN"/>
              </w:rPr>
              <w:t>第二轮中央生态环境保护督察指出，交通设施建设领域存在“生态环境责任层层衰减”的问题。昌都市交通运输局在落实中央生态环境保护督察反馈问题整改过程中不严不实，制定的《昌都市交通运输局第二轮生态环境保护督察整改任务细化方案》中，未落实昌都市整改方案提出的“举一反三，全面排查梳理昌都市辖区内交通建设项目”要求，仅把辖区内4起群众举报案件和6个农村公路生态破坏问题列入整改方案，对辖区内区管项目不闻不问，坐实了中央生态环保督察指出的“层层衰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rPr>
            </w:pPr>
            <w:r>
              <w:rPr>
                <w:rFonts w:hint="eastAsia" w:eastAsia="仿宋_GB2312" w:cs="宋体"/>
                <w:kern w:val="0"/>
                <w:sz w:val="32"/>
                <w:szCs w:val="32"/>
              </w:rPr>
              <w:t>整改目标</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层层传导压力、举一反三，有效推进中央生态环境保护督察反馈问题。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rPr>
              <w:t>整改措施</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
              </w:rPr>
              <w:t>强化责任担当，举一反三，严格履行交通建设领域生态环境保护属地责任和行业监管责任，定期召开交通项目整改进展调度会，建立健全项目单位生态环境保护督察整改落实通报制度。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责任单位</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昌都市交通运输局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责任人</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尼玛江村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联系电话</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0895-4826911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仿宋_GB2312" w:cs="宋体"/>
                <w:kern w:val="0"/>
                <w:sz w:val="32"/>
                <w:szCs w:val="32"/>
              </w:rPr>
              <w:t>整改主要工作及成效</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val="en-US" w:eastAsia="zh-CN"/>
              </w:rPr>
              <w:t>主要工作：一是</w:t>
            </w:r>
            <w:r>
              <w:rPr>
                <w:rFonts w:hint="eastAsia" w:ascii="仿宋_GB2312" w:hAnsi="仿宋_GB2312" w:eastAsia="仿宋_GB2312" w:cs="仿宋_GB2312"/>
                <w:b w:val="0"/>
                <w:bCs w:val="0"/>
                <w:kern w:val="0"/>
                <w:sz w:val="30"/>
                <w:szCs w:val="30"/>
                <w:lang w:val="en-US" w:eastAsia="zh-CN"/>
              </w:rPr>
              <w:t>昌都市交通运输局严格履行属地责任和行业监管责任，针对S201线等区管公路项目生态环境问题，召开了专题会议2次、现场推进会议1次。通过剖析查找S201线等区管公路项目生态环境问题的产生原因,做到“举一反三”，进而补齐了公路项目监管的短板，提升公路项目的监督管理水平。</w:t>
            </w:r>
            <w:r>
              <w:rPr>
                <w:rFonts w:hint="eastAsia" w:ascii="仿宋_GB2312" w:hAnsi="仿宋_GB2312" w:eastAsia="仿宋_GB2312" w:cs="仿宋_GB2312"/>
                <w:b/>
                <w:bCs/>
                <w:kern w:val="0"/>
                <w:sz w:val="30"/>
                <w:szCs w:val="30"/>
                <w:lang w:val="en-US" w:eastAsia="zh-CN"/>
              </w:rPr>
              <w:t>二是</w:t>
            </w:r>
            <w:r>
              <w:rPr>
                <w:rFonts w:hint="eastAsia" w:ascii="仿宋_GB2312" w:hAnsi="仿宋_GB2312" w:eastAsia="仿宋_GB2312" w:cs="仿宋_GB2312"/>
                <w:b w:val="0"/>
                <w:bCs w:val="0"/>
                <w:kern w:val="0"/>
                <w:sz w:val="30"/>
                <w:szCs w:val="30"/>
                <w:lang w:val="en-US" w:eastAsia="zh-CN"/>
              </w:rPr>
              <w:t>昌都市交通运输局加强了辖区内公路项目的监督检查工作。2024年1至7月，昌都市交通运输局累计开展生态环境保护综合督导检查1次，开展专项检查8次。发现并通报存在乱挖乱弃现象的公路项目1个，书面移交了存在的环保及水土流失问题的公路项目4个。</w:t>
            </w:r>
            <w:r>
              <w:rPr>
                <w:rFonts w:hint="eastAsia" w:ascii="仿宋_GB2312" w:hAnsi="仿宋_GB2312" w:eastAsia="仿宋_GB2312" w:cs="仿宋_GB2312"/>
                <w:b/>
                <w:bCs/>
                <w:kern w:val="0"/>
                <w:sz w:val="30"/>
                <w:szCs w:val="30"/>
                <w:lang w:val="en-US" w:eastAsia="zh-CN"/>
              </w:rPr>
              <w:t>三是</w:t>
            </w:r>
            <w:r>
              <w:rPr>
                <w:rFonts w:hint="eastAsia" w:ascii="仿宋_GB2312" w:hAnsi="仿宋_GB2312" w:eastAsia="仿宋_GB2312" w:cs="仿宋_GB2312"/>
                <w:b w:val="0"/>
                <w:bCs w:val="0"/>
                <w:kern w:val="0"/>
                <w:sz w:val="30"/>
                <w:szCs w:val="30"/>
                <w:lang w:val="en-US" w:eastAsia="zh-CN"/>
              </w:rPr>
              <w:t>制定了《昌都市交通运输局生态环境保护督察整改落实情况通报制度》，进一步压实整改工作责任，确保生态环境保护问题按时整改到位。</w:t>
            </w:r>
            <w:r>
              <w:rPr>
                <w:rFonts w:hint="eastAsia" w:ascii="仿宋_GB2312" w:hAnsi="仿宋_GB2312" w:eastAsia="仿宋_GB2312" w:cs="仿宋_GB2312"/>
                <w:b/>
                <w:bCs/>
                <w:kern w:val="0"/>
                <w:sz w:val="30"/>
                <w:szCs w:val="30"/>
                <w:lang w:val="en-US" w:eastAsia="zh-CN"/>
              </w:rPr>
              <w:t>四是</w:t>
            </w:r>
            <w:r>
              <w:rPr>
                <w:rFonts w:hint="eastAsia" w:ascii="仿宋_GB2312" w:hAnsi="仿宋_GB2312" w:eastAsia="仿宋_GB2312" w:cs="仿宋_GB2312"/>
                <w:b w:val="0"/>
                <w:bCs w:val="0"/>
                <w:kern w:val="0"/>
                <w:sz w:val="30"/>
                <w:szCs w:val="30"/>
                <w:lang w:val="en-US" w:eastAsia="zh-CN"/>
              </w:rPr>
              <w:t>同昌都市林业和草原局联合印发了《关于开展交通领域违法破坏林草资源专项整治行动的通知》，全面清理排查整治公路项目违法破坏林草资源问题，确保公路项目合理合规利用林草资源。</w:t>
            </w:r>
            <w:r>
              <w:rPr>
                <w:rFonts w:hint="eastAsia" w:ascii="仿宋_GB2312" w:hAnsi="仿宋_GB2312" w:eastAsia="仿宋_GB2312" w:cs="仿宋_GB2312"/>
                <w:b/>
                <w:bCs/>
                <w:kern w:val="0"/>
                <w:sz w:val="30"/>
                <w:szCs w:val="30"/>
                <w:lang w:val="en-US" w:eastAsia="zh-CN"/>
              </w:rPr>
              <w:t>五是</w:t>
            </w:r>
            <w:r>
              <w:rPr>
                <w:rFonts w:hint="eastAsia" w:ascii="仿宋_GB2312" w:hAnsi="仿宋_GB2312" w:eastAsia="仿宋_GB2312" w:cs="仿宋_GB2312"/>
                <w:b w:val="0"/>
                <w:bCs w:val="0"/>
                <w:kern w:val="0"/>
                <w:sz w:val="30"/>
                <w:szCs w:val="30"/>
                <w:lang w:val="en-US" w:eastAsia="zh-CN"/>
              </w:rPr>
              <w:t>制订并签订《公路建设领域生态环境保护目标责任书》，进一步严明公路项目生态环境保护责任。</w:t>
            </w:r>
            <w:r>
              <w:rPr>
                <w:rFonts w:hint="eastAsia" w:ascii="仿宋_GB2312" w:hAnsi="仿宋_GB2312" w:eastAsia="仿宋_GB2312" w:cs="仿宋_GB2312"/>
                <w:b/>
                <w:bCs/>
                <w:kern w:val="0"/>
                <w:sz w:val="30"/>
                <w:szCs w:val="30"/>
                <w:lang w:val="en-US" w:eastAsia="zh-CN"/>
              </w:rPr>
              <w:t>成效：</w:t>
            </w:r>
            <w:r>
              <w:rPr>
                <w:rFonts w:hint="eastAsia" w:ascii="仿宋_GB2312" w:hAnsi="仿宋_GB2312" w:eastAsia="仿宋_GB2312" w:cs="仿宋_GB2312"/>
                <w:b w:val="0"/>
                <w:bCs w:val="0"/>
                <w:kern w:val="0"/>
                <w:sz w:val="30"/>
                <w:szCs w:val="30"/>
                <w:lang w:val="en-US" w:eastAsia="zh-CN"/>
              </w:rPr>
              <w:t>进一步明确并压实了公路项目生态环境保护责任，</w:t>
            </w:r>
            <w:r>
              <w:rPr>
                <w:rFonts w:hint="eastAsia" w:ascii="仿宋_GB2312" w:hAnsi="仿宋_GB2312" w:eastAsia="仿宋_GB2312" w:cs="仿宋_GB2312"/>
                <w:kern w:val="0"/>
                <w:sz w:val="30"/>
                <w:szCs w:val="30"/>
                <w:lang w:val="en-US" w:eastAsia="zh-CN"/>
              </w:rPr>
              <w:t>有效</w:t>
            </w:r>
            <w:r>
              <w:rPr>
                <w:rFonts w:hint="eastAsia" w:ascii="仿宋_GB2312" w:hAnsi="仿宋_GB2312" w:eastAsia="仿宋_GB2312" w:cs="仿宋_GB2312"/>
                <w:kern w:val="0"/>
                <w:sz w:val="30"/>
                <w:szCs w:val="30"/>
                <w:lang w:eastAsia="zh-CN"/>
              </w:rPr>
              <w:t>遏制了“</w:t>
            </w:r>
            <w:r>
              <w:rPr>
                <w:rFonts w:hint="default" w:ascii="仿宋_GB2312" w:hAnsi="仿宋_GB2312" w:eastAsia="仿宋_GB2312" w:cs="仿宋_GB2312"/>
                <w:kern w:val="0"/>
                <w:sz w:val="30"/>
                <w:szCs w:val="30"/>
                <w:lang w:val="en" w:eastAsia="zh-CN"/>
              </w:rPr>
              <w:t>交通建设领域存在</w:t>
            </w:r>
            <w:r>
              <w:rPr>
                <w:rFonts w:hint="eastAsia" w:ascii="仿宋_GB2312" w:hAnsi="仿宋_GB2312" w:eastAsia="仿宋_GB2312" w:cs="仿宋_GB2312"/>
                <w:kern w:val="0"/>
                <w:sz w:val="30"/>
                <w:szCs w:val="30"/>
                <w:lang w:val="en" w:eastAsia="zh-CN"/>
              </w:rPr>
              <w:t>‘</w:t>
            </w:r>
            <w:r>
              <w:rPr>
                <w:rFonts w:hint="default" w:ascii="仿宋_GB2312" w:hAnsi="仿宋_GB2312" w:eastAsia="仿宋_GB2312" w:cs="仿宋_GB2312"/>
                <w:kern w:val="0"/>
                <w:sz w:val="30"/>
                <w:szCs w:val="30"/>
                <w:lang w:val="en" w:eastAsia="zh-CN"/>
              </w:rPr>
              <w:t>生态环境责任层层衰减</w:t>
            </w:r>
            <w:r>
              <w:rPr>
                <w:rFonts w:hint="eastAsia" w:ascii="仿宋_GB2312" w:hAnsi="仿宋_GB2312" w:eastAsia="仿宋_GB2312" w:cs="仿宋_GB2312"/>
                <w:kern w:val="0"/>
                <w:sz w:val="30"/>
                <w:szCs w:val="30"/>
                <w:lang w:val="en" w:eastAsia="zh-CN"/>
              </w:rPr>
              <w:t>’</w:t>
            </w:r>
            <w:r>
              <w:rPr>
                <w:rFonts w:hint="eastAsia" w:ascii="仿宋_GB2312" w:hAnsi="仿宋_GB2312" w:eastAsia="仿宋_GB2312" w:cs="仿宋_GB2312"/>
                <w:kern w:val="0"/>
                <w:sz w:val="30"/>
                <w:szCs w:val="30"/>
                <w:lang w:eastAsia="zh-CN"/>
              </w:rPr>
              <w:t>”</w:t>
            </w:r>
            <w:r>
              <w:rPr>
                <w:rFonts w:hint="default" w:ascii="仿宋_GB2312" w:hAnsi="仿宋_GB2312" w:eastAsia="仿宋_GB2312" w:cs="仿宋_GB2312"/>
                <w:kern w:val="0"/>
                <w:sz w:val="30"/>
                <w:szCs w:val="30"/>
                <w:lang w:val="en" w:eastAsia="zh-CN"/>
              </w:rPr>
              <w:t>的问题</w:t>
            </w:r>
            <w:r>
              <w:rPr>
                <w:rFonts w:hint="eastAsia" w:ascii="仿宋_GB2312" w:hAnsi="仿宋_GB2312" w:eastAsia="仿宋_GB2312" w:cs="仿宋_GB2312"/>
                <w:kern w:val="0"/>
                <w:sz w:val="30"/>
                <w:szCs w:val="30"/>
                <w:lang w:eastAsia="zh-CN"/>
              </w:rPr>
              <w:t>，确保中央生态环境保护督察反馈问题整改到位。</w:t>
            </w:r>
          </w:p>
        </w:tc>
      </w:tr>
    </w:tbl>
    <w:p>
      <w:pPr>
        <w:pStyle w:val="2"/>
        <w:jc w:val="both"/>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OTcyZWIwZWMxYzI0MDdmZTBiNGI2MzI2NzVkOGIifQ=="/>
  </w:docVars>
  <w:rsids>
    <w:rsidRoot w:val="4A1947CF"/>
    <w:rsid w:val="046B9200"/>
    <w:rsid w:val="0CDCCAFD"/>
    <w:rsid w:val="0DD39436"/>
    <w:rsid w:val="12DEBAB5"/>
    <w:rsid w:val="137FF3A2"/>
    <w:rsid w:val="1BF1416D"/>
    <w:rsid w:val="1CDF84FB"/>
    <w:rsid w:val="1DFB4CC5"/>
    <w:rsid w:val="1F9FD998"/>
    <w:rsid w:val="1FF3161F"/>
    <w:rsid w:val="28CFD7AC"/>
    <w:rsid w:val="2BB74007"/>
    <w:rsid w:val="2D7DB8A3"/>
    <w:rsid w:val="2FDFEA6C"/>
    <w:rsid w:val="2FFDE95E"/>
    <w:rsid w:val="32EBFB74"/>
    <w:rsid w:val="33FD5BF6"/>
    <w:rsid w:val="35776082"/>
    <w:rsid w:val="35AE0559"/>
    <w:rsid w:val="35DE60C5"/>
    <w:rsid w:val="377EE9EA"/>
    <w:rsid w:val="3794A77D"/>
    <w:rsid w:val="37CE5295"/>
    <w:rsid w:val="37F7769D"/>
    <w:rsid w:val="39B86B76"/>
    <w:rsid w:val="3B3DF31E"/>
    <w:rsid w:val="3B792415"/>
    <w:rsid w:val="3B9EEB07"/>
    <w:rsid w:val="3BEDD66B"/>
    <w:rsid w:val="3DFD6FD0"/>
    <w:rsid w:val="3E4FB9CE"/>
    <w:rsid w:val="3ED4381F"/>
    <w:rsid w:val="3EEF8533"/>
    <w:rsid w:val="3F2F1560"/>
    <w:rsid w:val="3F7F8FED"/>
    <w:rsid w:val="3FB212C6"/>
    <w:rsid w:val="3FCE5DE1"/>
    <w:rsid w:val="3FEEA77F"/>
    <w:rsid w:val="3FF62D5F"/>
    <w:rsid w:val="3FFF18A7"/>
    <w:rsid w:val="479F0938"/>
    <w:rsid w:val="47FC254D"/>
    <w:rsid w:val="49CFCE30"/>
    <w:rsid w:val="49FD13BD"/>
    <w:rsid w:val="4A1947CF"/>
    <w:rsid w:val="4AFB046F"/>
    <w:rsid w:val="4B5AF087"/>
    <w:rsid w:val="4BAFCDEB"/>
    <w:rsid w:val="4E37CB02"/>
    <w:rsid w:val="4F3F417D"/>
    <w:rsid w:val="5164091A"/>
    <w:rsid w:val="53F626A5"/>
    <w:rsid w:val="575B39B0"/>
    <w:rsid w:val="57DD10F1"/>
    <w:rsid w:val="595E30FD"/>
    <w:rsid w:val="5A9DFE3D"/>
    <w:rsid w:val="5AAEBAB4"/>
    <w:rsid w:val="5ACFA5A7"/>
    <w:rsid w:val="5AFE5F2D"/>
    <w:rsid w:val="5BD665D5"/>
    <w:rsid w:val="5BFF48CB"/>
    <w:rsid w:val="5DFBF7A8"/>
    <w:rsid w:val="5ECD7216"/>
    <w:rsid w:val="5FB7982C"/>
    <w:rsid w:val="5FBF7125"/>
    <w:rsid w:val="5FDF17E5"/>
    <w:rsid w:val="5FEF2CAC"/>
    <w:rsid w:val="5FF6073E"/>
    <w:rsid w:val="5FFE5131"/>
    <w:rsid w:val="5FFEF36C"/>
    <w:rsid w:val="5FFF956E"/>
    <w:rsid w:val="631BFDF1"/>
    <w:rsid w:val="63EF85CB"/>
    <w:rsid w:val="65FBDC2A"/>
    <w:rsid w:val="677304DA"/>
    <w:rsid w:val="67D75182"/>
    <w:rsid w:val="67FDBB28"/>
    <w:rsid w:val="6956C136"/>
    <w:rsid w:val="6A5FBF78"/>
    <w:rsid w:val="6B3FE744"/>
    <w:rsid w:val="6BE646F5"/>
    <w:rsid w:val="6BF73B81"/>
    <w:rsid w:val="6CD5C96D"/>
    <w:rsid w:val="6CFF5DA2"/>
    <w:rsid w:val="6DD79D5D"/>
    <w:rsid w:val="6DE711EC"/>
    <w:rsid w:val="6DEB4E09"/>
    <w:rsid w:val="6DF68C88"/>
    <w:rsid w:val="6DF7B375"/>
    <w:rsid w:val="6EBA4C91"/>
    <w:rsid w:val="6EE598EF"/>
    <w:rsid w:val="6EFF8A51"/>
    <w:rsid w:val="6EFF8F50"/>
    <w:rsid w:val="6FCCA7EC"/>
    <w:rsid w:val="72B90C57"/>
    <w:rsid w:val="739701F3"/>
    <w:rsid w:val="739FB8CA"/>
    <w:rsid w:val="73F10FD9"/>
    <w:rsid w:val="74AEDD1D"/>
    <w:rsid w:val="752B5006"/>
    <w:rsid w:val="757FC676"/>
    <w:rsid w:val="75F6C5AC"/>
    <w:rsid w:val="76A5BAE4"/>
    <w:rsid w:val="76F77932"/>
    <w:rsid w:val="76F77F0F"/>
    <w:rsid w:val="773DBFDF"/>
    <w:rsid w:val="777F6A99"/>
    <w:rsid w:val="779F3A25"/>
    <w:rsid w:val="7839E004"/>
    <w:rsid w:val="78B87688"/>
    <w:rsid w:val="78FB96A8"/>
    <w:rsid w:val="79736602"/>
    <w:rsid w:val="7BBF11AA"/>
    <w:rsid w:val="7BEB636E"/>
    <w:rsid w:val="7BFB633D"/>
    <w:rsid w:val="7BFC7A73"/>
    <w:rsid w:val="7C7B5BB0"/>
    <w:rsid w:val="7CFBACFC"/>
    <w:rsid w:val="7CFF72CC"/>
    <w:rsid w:val="7D67028B"/>
    <w:rsid w:val="7D6A6B05"/>
    <w:rsid w:val="7D757DEC"/>
    <w:rsid w:val="7DDE7124"/>
    <w:rsid w:val="7DDFEF0C"/>
    <w:rsid w:val="7DF3DF41"/>
    <w:rsid w:val="7DF798EE"/>
    <w:rsid w:val="7DFDC7C9"/>
    <w:rsid w:val="7E4B5E62"/>
    <w:rsid w:val="7E7DA08F"/>
    <w:rsid w:val="7E7DEF40"/>
    <w:rsid w:val="7EADC63A"/>
    <w:rsid w:val="7EBF61E4"/>
    <w:rsid w:val="7ED78EB4"/>
    <w:rsid w:val="7EE58856"/>
    <w:rsid w:val="7EF55494"/>
    <w:rsid w:val="7EF747BA"/>
    <w:rsid w:val="7F1B032D"/>
    <w:rsid w:val="7F3FEAE4"/>
    <w:rsid w:val="7F5BABCF"/>
    <w:rsid w:val="7F5CB167"/>
    <w:rsid w:val="7F67790F"/>
    <w:rsid w:val="7FAA39DE"/>
    <w:rsid w:val="7FAFD190"/>
    <w:rsid w:val="7FB67C06"/>
    <w:rsid w:val="7FE94B35"/>
    <w:rsid w:val="7FEF4EF5"/>
    <w:rsid w:val="7FEF5091"/>
    <w:rsid w:val="7FF52592"/>
    <w:rsid w:val="7FF5BF00"/>
    <w:rsid w:val="7FF6C448"/>
    <w:rsid w:val="7FFD5219"/>
    <w:rsid w:val="7FFE8274"/>
    <w:rsid w:val="7FFF1E73"/>
    <w:rsid w:val="7FFFD3CA"/>
    <w:rsid w:val="85E6177A"/>
    <w:rsid w:val="893E41C9"/>
    <w:rsid w:val="8AFE37F3"/>
    <w:rsid w:val="973DDB78"/>
    <w:rsid w:val="9BBD6A8D"/>
    <w:rsid w:val="9D4B5CFF"/>
    <w:rsid w:val="9EF7523B"/>
    <w:rsid w:val="9EFE8A27"/>
    <w:rsid w:val="9F4F1874"/>
    <w:rsid w:val="A9EF3FAA"/>
    <w:rsid w:val="ABB8C0A1"/>
    <w:rsid w:val="ABF9E082"/>
    <w:rsid w:val="ACC73852"/>
    <w:rsid w:val="AD5D553C"/>
    <w:rsid w:val="ADDE106F"/>
    <w:rsid w:val="ADFF9B29"/>
    <w:rsid w:val="B7FE5408"/>
    <w:rsid w:val="B8F3F891"/>
    <w:rsid w:val="BA7B23C6"/>
    <w:rsid w:val="BB3F81B2"/>
    <w:rsid w:val="BCDD1C01"/>
    <w:rsid w:val="BEEB2026"/>
    <w:rsid w:val="BFB6E04A"/>
    <w:rsid w:val="BFBCCD79"/>
    <w:rsid w:val="BFD5D797"/>
    <w:rsid w:val="BFDEA605"/>
    <w:rsid w:val="BFEF5710"/>
    <w:rsid w:val="BFEFDE5C"/>
    <w:rsid w:val="BFFB7078"/>
    <w:rsid w:val="BFFF9A97"/>
    <w:rsid w:val="C3FF5EB5"/>
    <w:rsid w:val="C57E0492"/>
    <w:rsid w:val="CFBE11DE"/>
    <w:rsid w:val="D32A3455"/>
    <w:rsid w:val="D33548D4"/>
    <w:rsid w:val="D3EF8661"/>
    <w:rsid w:val="D57407A9"/>
    <w:rsid w:val="D77E1E86"/>
    <w:rsid w:val="D7BFE29E"/>
    <w:rsid w:val="D7FE6E24"/>
    <w:rsid w:val="D9EFAB46"/>
    <w:rsid w:val="DBED1575"/>
    <w:rsid w:val="DCCB4D8D"/>
    <w:rsid w:val="DD7DFF4F"/>
    <w:rsid w:val="DDFF750B"/>
    <w:rsid w:val="DE1F7113"/>
    <w:rsid w:val="DE7F2BD2"/>
    <w:rsid w:val="DF4BCC08"/>
    <w:rsid w:val="DF6DDFC1"/>
    <w:rsid w:val="DFB55C5B"/>
    <w:rsid w:val="DFBA97A8"/>
    <w:rsid w:val="DFBF88C4"/>
    <w:rsid w:val="DFDE4AB0"/>
    <w:rsid w:val="DFFFF29F"/>
    <w:rsid w:val="E39C5A02"/>
    <w:rsid w:val="E52F848E"/>
    <w:rsid w:val="E77FD6F1"/>
    <w:rsid w:val="E7F96BCB"/>
    <w:rsid w:val="E9F74441"/>
    <w:rsid w:val="EBBF0A78"/>
    <w:rsid w:val="EDAFEE5E"/>
    <w:rsid w:val="EDBE3685"/>
    <w:rsid w:val="EDBE91C0"/>
    <w:rsid w:val="EDE73F72"/>
    <w:rsid w:val="EE3B5234"/>
    <w:rsid w:val="EE76EB45"/>
    <w:rsid w:val="EEDDF682"/>
    <w:rsid w:val="EEE37122"/>
    <w:rsid w:val="EF7DAD32"/>
    <w:rsid w:val="EF7FCEC7"/>
    <w:rsid w:val="EF9F1D3B"/>
    <w:rsid w:val="EFADB054"/>
    <w:rsid w:val="EFB69A8A"/>
    <w:rsid w:val="EFBA9B50"/>
    <w:rsid w:val="EFE7BC92"/>
    <w:rsid w:val="EFF73DB6"/>
    <w:rsid w:val="EFFB4319"/>
    <w:rsid w:val="EFFE0734"/>
    <w:rsid w:val="EFFE79D6"/>
    <w:rsid w:val="EFFF1075"/>
    <w:rsid w:val="EFFFD658"/>
    <w:rsid w:val="F3F96BBB"/>
    <w:rsid w:val="F3FB0FE1"/>
    <w:rsid w:val="F3FFB720"/>
    <w:rsid w:val="F57F7FB4"/>
    <w:rsid w:val="F5FDB253"/>
    <w:rsid w:val="F6ED9981"/>
    <w:rsid w:val="F6FB085E"/>
    <w:rsid w:val="F78220D8"/>
    <w:rsid w:val="F8DB5596"/>
    <w:rsid w:val="F9BE29B7"/>
    <w:rsid w:val="F9DFFC05"/>
    <w:rsid w:val="F9F7E55F"/>
    <w:rsid w:val="FA3FE59C"/>
    <w:rsid w:val="FA5E6C62"/>
    <w:rsid w:val="FB7BBBC9"/>
    <w:rsid w:val="FB7CA6B7"/>
    <w:rsid w:val="FB7F47CB"/>
    <w:rsid w:val="FBABC35B"/>
    <w:rsid w:val="FBDC74D6"/>
    <w:rsid w:val="FBEA1686"/>
    <w:rsid w:val="FBFFA4FE"/>
    <w:rsid w:val="FC379D98"/>
    <w:rsid w:val="FC7D2D8B"/>
    <w:rsid w:val="FCF311BA"/>
    <w:rsid w:val="FCFDFCA0"/>
    <w:rsid w:val="FDBF30AA"/>
    <w:rsid w:val="FDCD3AB2"/>
    <w:rsid w:val="FDCEEBB9"/>
    <w:rsid w:val="FDDB1723"/>
    <w:rsid w:val="FDE6D432"/>
    <w:rsid w:val="FE734873"/>
    <w:rsid w:val="FE761351"/>
    <w:rsid w:val="FE9FE882"/>
    <w:rsid w:val="FEBCDC83"/>
    <w:rsid w:val="FED62FF4"/>
    <w:rsid w:val="FEDFE260"/>
    <w:rsid w:val="FEEF0C8D"/>
    <w:rsid w:val="FEFB1C92"/>
    <w:rsid w:val="FEFF0EEB"/>
    <w:rsid w:val="FEFF3D83"/>
    <w:rsid w:val="FF3FBEEA"/>
    <w:rsid w:val="FF56E2C6"/>
    <w:rsid w:val="FFA38851"/>
    <w:rsid w:val="FFBBCC48"/>
    <w:rsid w:val="FFBF30EB"/>
    <w:rsid w:val="FFDF1F26"/>
    <w:rsid w:val="FFEABB7C"/>
    <w:rsid w:val="FFEEF67D"/>
    <w:rsid w:val="FFF5172D"/>
    <w:rsid w:val="FFF72688"/>
    <w:rsid w:val="FFF77845"/>
    <w:rsid w:val="FFF90C71"/>
    <w:rsid w:val="FFFF7FE8"/>
    <w:rsid w:val="FFFFF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opLinePunct/>
      <w:spacing w:line="600" w:lineRule="exact"/>
      <w:jc w:val="center"/>
      <w:outlineLvl w:val="0"/>
    </w:pPr>
    <w:rPr>
      <w:rFonts w:ascii="Times New Roman" w:hAnsi="Times New Roman" w:eastAsia="方正小标宋简体"/>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tabs>
        <w:tab w:val="left" w:pos="567"/>
        <w:tab w:val="left" w:pos="3300"/>
      </w:tabs>
      <w:snapToGrid w:val="0"/>
      <w:spacing w:before="62" w:beforeLines="20" w:after="62" w:afterLines="20" w:line="480" w:lineRule="exact"/>
      <w:ind w:firstLine="523" w:firstLineChars="218"/>
    </w:pPr>
    <w:rPr>
      <w:i/>
      <w:iCs/>
      <w:kern w:val="2"/>
      <w:sz w:val="24"/>
      <w:szCs w:val="20"/>
    </w:rPr>
  </w:style>
  <w:style w:type="paragraph" w:customStyle="1" w:styleId="6">
    <w:name w:val="正文1"/>
    <w:basedOn w:val="1"/>
    <w:qFormat/>
    <w:uiPriority w:val="0"/>
    <w:pPr>
      <w:tabs>
        <w:tab w:val="left" w:pos="3300"/>
      </w:tabs>
      <w:spacing w:line="360" w:lineRule="auto"/>
      <w:ind w:firstLine="560" w:firstLineChars="200"/>
    </w:pPr>
    <w:rPr>
      <w:rFonts w:ascii="仿宋_GB2312" w:hAnsi="宋体" w:eastAsia="仿宋_GB2312"/>
      <w:kern w:val="0"/>
      <w:sz w:val="28"/>
      <w:szCs w:val="28"/>
    </w:rPr>
  </w:style>
  <w:style w:type="paragraph" w:styleId="7">
    <w:name w:val="Body Text Indent 2"/>
    <w:basedOn w:val="1"/>
    <w:qFormat/>
    <w:uiPriority w:val="0"/>
    <w:pPr>
      <w:spacing w:line="500" w:lineRule="exact"/>
      <w:ind w:left="850"/>
    </w:pPr>
    <w:rPr>
      <w:rFonts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3"/>
    <w:next w:val="1"/>
    <w:qFormat/>
    <w:uiPriority w:val="0"/>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1284</Words>
  <Characters>1353</Characters>
  <Lines>0</Lines>
  <Paragraphs>0</Paragraphs>
  <TotalTime>3</TotalTime>
  <ScaleCrop>false</ScaleCrop>
  <LinksUpToDate>false</LinksUpToDate>
  <CharactersWithSpaces>1494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2018-07-23T23:11:00Z</dcterms:created>
  <dc:creator>d</dc:creator>
  <cp:lastModifiedBy>user</cp:lastModifiedBy>
  <cp:lastPrinted>2024-07-29T06:51:00Z</cp:lastPrinted>
  <dcterms:modified xsi:type="dcterms:W3CDTF">2024-07-28T15:34:27Z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673C617F7EB84FECB7E3AD133A9DD968</vt:lpwstr>
  </property>
</Properties>
</file>